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9CE" w:rsidRDefault="00E93887" w:rsidP="00B439CE">
      <w:pPr>
        <w:pStyle w:val="1"/>
        <w:spacing w:line="240" w:lineRule="auto"/>
      </w:pPr>
      <w:r>
        <w:t>Образовательный минимум 8</w:t>
      </w:r>
      <w:r w:rsidR="00B439CE">
        <w:t xml:space="preserve"> класс 1 четверть</w:t>
      </w:r>
    </w:p>
    <w:p w:rsidR="000B0EF2" w:rsidRDefault="00B439CE" w:rsidP="00C5607B">
      <w:pPr>
        <w:pStyle w:val="1"/>
        <w:spacing w:before="0" w:line="240" w:lineRule="auto"/>
      </w:pPr>
      <w:r>
        <w:t xml:space="preserve"> (</w:t>
      </w:r>
      <w:r w:rsidRPr="00C5607B">
        <w:t>базовый уровень)</w:t>
      </w:r>
    </w:p>
    <w:p w:rsidR="00C5607B" w:rsidRPr="00C5607B" w:rsidRDefault="00C5607B" w:rsidP="00C5607B"/>
    <w:p w:rsidR="00B439CE" w:rsidRPr="00B439CE" w:rsidRDefault="00B439CE" w:rsidP="00B439CE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38"/>
        <w:gridCol w:w="2784"/>
        <w:gridCol w:w="5153"/>
        <w:gridCol w:w="4042"/>
        <w:gridCol w:w="1743"/>
      </w:tblGrid>
      <w:tr w:rsidR="00B439CE" w:rsidTr="007F549D">
        <w:trPr>
          <w:trHeight w:val="359"/>
        </w:trPr>
        <w:tc>
          <w:tcPr>
            <w:tcW w:w="849" w:type="dxa"/>
          </w:tcPr>
          <w:p w:rsidR="00B439CE" w:rsidRPr="00B439CE" w:rsidRDefault="00B439CE" w:rsidP="00B439CE">
            <w:pPr>
              <w:ind w:firstLine="0"/>
            </w:pPr>
            <w:r>
              <w:t>№</w:t>
            </w:r>
          </w:p>
        </w:tc>
        <w:tc>
          <w:tcPr>
            <w:tcW w:w="2803" w:type="dxa"/>
          </w:tcPr>
          <w:p w:rsidR="00B439CE" w:rsidRDefault="007F549D" w:rsidP="00B439CE">
            <w:pPr>
              <w:ind w:firstLine="0"/>
            </w:pPr>
            <w:r>
              <w:t>Тема</w:t>
            </w:r>
          </w:p>
        </w:tc>
        <w:tc>
          <w:tcPr>
            <w:tcW w:w="5245" w:type="dxa"/>
          </w:tcPr>
          <w:p w:rsidR="00B439CE" w:rsidRDefault="00B439CE" w:rsidP="00B439CE">
            <w:pPr>
              <w:ind w:firstLine="0"/>
            </w:pPr>
            <w:r>
              <w:t>Знать</w:t>
            </w:r>
          </w:p>
        </w:tc>
        <w:tc>
          <w:tcPr>
            <w:tcW w:w="4111" w:type="dxa"/>
          </w:tcPr>
          <w:p w:rsidR="00B439CE" w:rsidRDefault="00B439CE" w:rsidP="00B439CE">
            <w:pPr>
              <w:ind w:firstLine="0"/>
            </w:pPr>
            <w:r>
              <w:t>Уметь</w:t>
            </w:r>
          </w:p>
        </w:tc>
        <w:tc>
          <w:tcPr>
            <w:tcW w:w="1758" w:type="dxa"/>
          </w:tcPr>
          <w:p w:rsidR="00222BF6" w:rsidRDefault="00B439CE" w:rsidP="00C5607B">
            <w:pPr>
              <w:ind w:firstLine="0"/>
            </w:pPr>
            <w:r>
              <w:t>Где найти</w:t>
            </w:r>
            <w:r w:rsidR="00F74BB4">
              <w:t xml:space="preserve"> (учебник </w:t>
            </w:r>
            <w:bookmarkStart w:id="0" w:name="_GoBack"/>
            <w:bookmarkEnd w:id="0"/>
            <w:r w:rsidR="00222BF6">
              <w:t>)</w:t>
            </w:r>
          </w:p>
        </w:tc>
      </w:tr>
      <w:tr w:rsidR="00222BF6" w:rsidTr="005B7099">
        <w:trPr>
          <w:trHeight w:val="340"/>
        </w:trPr>
        <w:tc>
          <w:tcPr>
            <w:tcW w:w="849" w:type="dxa"/>
          </w:tcPr>
          <w:p w:rsidR="00222BF6" w:rsidRDefault="00222BF6" w:rsidP="00B439CE">
            <w:pPr>
              <w:ind w:firstLine="0"/>
            </w:pPr>
          </w:p>
        </w:tc>
        <w:tc>
          <w:tcPr>
            <w:tcW w:w="13917" w:type="dxa"/>
            <w:gridSpan w:val="4"/>
          </w:tcPr>
          <w:p w:rsidR="00222BF6" w:rsidRPr="007F549D" w:rsidRDefault="00E93887" w:rsidP="007F549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Тепловые явления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1</w:t>
            </w:r>
          </w:p>
        </w:tc>
        <w:tc>
          <w:tcPr>
            <w:tcW w:w="2803" w:type="dxa"/>
          </w:tcPr>
          <w:p w:rsidR="00B439CE" w:rsidRPr="00902ED5" w:rsidRDefault="00E93887" w:rsidP="008B3C81">
            <w:pPr>
              <w:pStyle w:val="a5"/>
            </w:pPr>
            <w:r w:rsidRPr="00902ED5">
              <w:t>Тепловое движение. Температура.</w:t>
            </w:r>
          </w:p>
        </w:tc>
        <w:tc>
          <w:tcPr>
            <w:tcW w:w="5245" w:type="dxa"/>
          </w:tcPr>
          <w:p w:rsidR="00B439CE" w:rsidRPr="00902ED5" w:rsidRDefault="00E93887" w:rsidP="008B3C81">
            <w:pPr>
              <w:pStyle w:val="a5"/>
            </w:pPr>
            <w:r w:rsidRPr="00902ED5">
              <w:rPr>
                <w:b/>
              </w:rPr>
              <w:t>Тепловым движением</w:t>
            </w:r>
            <w:r w:rsidRPr="00902ED5">
              <w:t xml:space="preserve"> называют беспорядочное движение частиц, из которых состоят тела.</w:t>
            </w:r>
          </w:p>
        </w:tc>
        <w:tc>
          <w:tcPr>
            <w:tcW w:w="4111" w:type="dxa"/>
          </w:tcPr>
          <w:p w:rsidR="00B439CE" w:rsidRPr="00902ED5" w:rsidRDefault="00B439CE" w:rsidP="008B3C81">
            <w:pPr>
              <w:pStyle w:val="a5"/>
            </w:pPr>
          </w:p>
        </w:tc>
        <w:tc>
          <w:tcPr>
            <w:tcW w:w="1758" w:type="dxa"/>
          </w:tcPr>
          <w:p w:rsidR="00B439CE" w:rsidRPr="00902ED5" w:rsidRDefault="007F549D" w:rsidP="008B3C81">
            <w:pPr>
              <w:pStyle w:val="a5"/>
            </w:pPr>
            <w:r w:rsidRPr="00902ED5">
              <w:t>§1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2</w:t>
            </w:r>
          </w:p>
        </w:tc>
        <w:tc>
          <w:tcPr>
            <w:tcW w:w="2803" w:type="dxa"/>
          </w:tcPr>
          <w:p w:rsidR="007F549D" w:rsidRPr="00902ED5" w:rsidRDefault="00E93887" w:rsidP="008B3C81">
            <w:pPr>
              <w:pStyle w:val="a5"/>
            </w:pPr>
            <w:r w:rsidRPr="00902ED5">
              <w:t>Внутренняя энергия</w:t>
            </w:r>
          </w:p>
        </w:tc>
        <w:tc>
          <w:tcPr>
            <w:tcW w:w="5245" w:type="dxa"/>
          </w:tcPr>
          <w:p w:rsidR="00E93887" w:rsidRPr="00902ED5" w:rsidRDefault="00E93887" w:rsidP="00E93887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902ED5">
              <w:rPr>
                <w:b/>
                <w:i/>
                <w:sz w:val="24"/>
                <w:szCs w:val="24"/>
              </w:rPr>
              <w:t>Внутреннюю энергию тела составляют</w:t>
            </w:r>
            <w:r w:rsidRPr="00902ED5">
              <w:rPr>
                <w:i/>
                <w:sz w:val="24"/>
                <w:szCs w:val="24"/>
              </w:rPr>
              <w:t>:</w:t>
            </w:r>
            <w:r w:rsidRPr="00902ED5">
              <w:rPr>
                <w:sz w:val="24"/>
                <w:szCs w:val="24"/>
              </w:rPr>
              <w:t xml:space="preserve"> кинетическая энергия всех молекул, из которых состоит тело, и потенциальная энергия их взаимодействия.</w: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E93887" w:rsidP="008B3C81">
            <w:pPr>
              <w:pStyle w:val="a5"/>
            </w:pPr>
            <w:r w:rsidRPr="00902ED5">
              <w:t>§2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3</w:t>
            </w:r>
          </w:p>
        </w:tc>
        <w:tc>
          <w:tcPr>
            <w:tcW w:w="2803" w:type="dxa"/>
          </w:tcPr>
          <w:p w:rsidR="007F549D" w:rsidRPr="00902ED5" w:rsidRDefault="00B96219" w:rsidP="008B3C81">
            <w:pPr>
              <w:pStyle w:val="a5"/>
            </w:pPr>
            <w:r w:rsidRPr="00902ED5">
              <w:t>Способы изменения внутренней энергии</w:t>
            </w:r>
          </w:p>
        </w:tc>
        <w:tc>
          <w:tcPr>
            <w:tcW w:w="5245" w:type="dxa"/>
          </w:tcPr>
          <w:p w:rsidR="00E93887" w:rsidRPr="00902ED5" w:rsidRDefault="00E93887" w:rsidP="00E93887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>Внутреннюю энергию тела можно изменить</w:t>
            </w:r>
            <w:r w:rsidRPr="00902ED5">
              <w:rPr>
                <w:sz w:val="24"/>
                <w:szCs w:val="24"/>
              </w:rPr>
              <w:t xml:space="preserve"> двумя способами: совершая механическую работу или теплопередачей.</w: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E93887" w:rsidP="008B3C81">
            <w:pPr>
              <w:pStyle w:val="a5"/>
            </w:pPr>
            <w:r w:rsidRPr="00902ED5">
              <w:t>§3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4</w:t>
            </w:r>
          </w:p>
        </w:tc>
        <w:tc>
          <w:tcPr>
            <w:tcW w:w="2803" w:type="dxa"/>
          </w:tcPr>
          <w:p w:rsidR="00B96219" w:rsidRPr="00902ED5" w:rsidRDefault="00B96219" w:rsidP="00B96219">
            <w:pPr>
              <w:pStyle w:val="a5"/>
            </w:pPr>
            <w:r w:rsidRPr="00902ED5">
              <w:t xml:space="preserve">Теплопроводность. Конвекция. </w:t>
            </w:r>
          </w:p>
          <w:p w:rsidR="007F549D" w:rsidRPr="00902ED5" w:rsidRDefault="00B96219" w:rsidP="00B96219">
            <w:pPr>
              <w:pStyle w:val="a5"/>
            </w:pPr>
            <w:r w:rsidRPr="00902ED5">
              <w:t>Излучение</w:t>
            </w:r>
          </w:p>
        </w:tc>
        <w:tc>
          <w:tcPr>
            <w:tcW w:w="5245" w:type="dxa"/>
          </w:tcPr>
          <w:p w:rsidR="00B96219" w:rsidRPr="00902ED5" w:rsidRDefault="00B96219" w:rsidP="00B96219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>Теплопередача может осуществляться</w:t>
            </w:r>
            <w:r w:rsidRPr="00902ED5">
              <w:rPr>
                <w:sz w:val="24"/>
                <w:szCs w:val="24"/>
              </w:rPr>
              <w:t xml:space="preserve"> тремя способами: теплопроводностью, конвекцией и излучением.</w: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Pr="00902ED5" w:rsidRDefault="00B96219" w:rsidP="008B3C81">
            <w:pPr>
              <w:pStyle w:val="a5"/>
            </w:pPr>
            <w:r w:rsidRPr="00902ED5">
              <w:t>§ 4,5,6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5</w:t>
            </w:r>
          </w:p>
        </w:tc>
        <w:tc>
          <w:tcPr>
            <w:tcW w:w="2803" w:type="dxa"/>
          </w:tcPr>
          <w:p w:rsidR="007F549D" w:rsidRPr="00902ED5" w:rsidRDefault="00B96219" w:rsidP="00B96219">
            <w:pPr>
              <w:pStyle w:val="a5"/>
            </w:pPr>
            <w:r w:rsidRPr="00902ED5">
              <w:rPr>
                <w:bCs/>
              </w:rPr>
              <w:t>Количество теплоты. Единицы количества теплоты</w:t>
            </w:r>
          </w:p>
        </w:tc>
        <w:tc>
          <w:tcPr>
            <w:tcW w:w="5245" w:type="dxa"/>
          </w:tcPr>
          <w:p w:rsidR="00B96219" w:rsidRPr="00902ED5" w:rsidRDefault="00B96219" w:rsidP="00B96219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>Количеством теплоты называют энергию,</w:t>
            </w:r>
            <w:r w:rsidRPr="00902ED5">
              <w:rPr>
                <w:sz w:val="24"/>
                <w:szCs w:val="24"/>
              </w:rPr>
              <w:t xml:space="preserve"> которую получает или теряет тело при теплопередаче.</w:t>
            </w:r>
          </w:p>
          <w:p w:rsidR="00B96219" w:rsidRPr="00902ED5" w:rsidRDefault="00F74BB4" w:rsidP="00B96219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286.3pt;margin-top:9.8pt;width:60.95pt;height:31pt;z-index:251654144">
                  <v:imagedata r:id="rId5" o:title=""/>
                </v:shape>
                <o:OLEObject Type="Embed" ProgID="Equation.3" ShapeID="_x0000_s1028" DrawAspect="Content" ObjectID="_1601201964" r:id="rId6"/>
              </w:object>
            </w:r>
          </w:p>
          <w:p w:rsidR="00B96219" w:rsidRPr="00902ED5" w:rsidRDefault="00F74BB4" w:rsidP="00B96219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 w:dxaOrig="1440" w:dyaOrig="1440">
                <v:shape id="_x0000_s1027" type="#_x0000_t75" style="position:absolute;left:0;text-align:left;margin-left:365.25pt;margin-top:-1pt;width:52pt;height:17pt;z-index:251655168">
                  <v:imagedata r:id="rId7" o:title=""/>
                </v:shape>
                <o:OLEObject Type="Embed" ProgID="Equation.3" ShapeID="_x0000_s1027" DrawAspect="Content" ObjectID="_1601201965" r:id="rId8"/>
              </w:objec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F74BB4" w:rsidP="008B3C81">
            <w:pPr>
              <w:pStyle w:val="a5"/>
            </w:pPr>
            <w:r>
              <w:object w:dxaOrig="1440" w:dyaOrig="1440">
                <v:shape id="_x0000_s1026" type="#_x0000_t75" style="position:absolute;margin-left:24.05pt;margin-top:33.15pt;width:78.95pt;height:38pt;z-index:251656192;mso-position-horizontal-relative:text;mso-position-vertical-relative:text">
                  <v:imagedata r:id="rId9" o:title=""/>
                </v:shape>
                <o:OLEObject Type="Embed" ProgID="Equation.3" ShapeID="_x0000_s1026" DrawAspect="Content" ObjectID="_1601201966" r:id="rId10"/>
              </w:object>
            </w:r>
            <w:r w:rsidR="00B96219" w:rsidRPr="00902ED5">
              <w:t>Высчитывать количество теплоты, переданное или отданное телом.</w:t>
            </w:r>
          </w:p>
        </w:tc>
        <w:tc>
          <w:tcPr>
            <w:tcW w:w="1758" w:type="dxa"/>
          </w:tcPr>
          <w:p w:rsidR="007F549D" w:rsidRPr="00902ED5" w:rsidRDefault="00B96219" w:rsidP="008B3C81">
            <w:pPr>
              <w:pStyle w:val="a5"/>
            </w:pPr>
            <w:r w:rsidRPr="00902ED5">
              <w:t>§7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6</w:t>
            </w:r>
          </w:p>
        </w:tc>
        <w:tc>
          <w:tcPr>
            <w:tcW w:w="2803" w:type="dxa"/>
          </w:tcPr>
          <w:p w:rsidR="00B439CE" w:rsidRPr="00902ED5" w:rsidRDefault="00B96219" w:rsidP="008B3C81">
            <w:pPr>
              <w:pStyle w:val="a5"/>
            </w:pPr>
            <w:r w:rsidRPr="00902ED5">
              <w:t>Энергия топлива. Удельная теплота сгорания</w:t>
            </w:r>
          </w:p>
        </w:tc>
        <w:tc>
          <w:tcPr>
            <w:tcW w:w="5245" w:type="dxa"/>
          </w:tcPr>
          <w:p w:rsidR="005026D2" w:rsidRPr="00902ED5" w:rsidRDefault="00B96219" w:rsidP="005026D2">
            <w:pPr>
              <w:spacing w:line="240" w:lineRule="atLeast"/>
              <w:ind w:firstLine="0"/>
              <w:rPr>
                <w:bCs/>
                <w:sz w:val="24"/>
                <w:szCs w:val="24"/>
              </w:rPr>
            </w:pPr>
            <w:r w:rsidRPr="00902ED5">
              <w:rPr>
                <w:sz w:val="24"/>
                <w:szCs w:val="24"/>
              </w:rPr>
              <w:t xml:space="preserve"> </w:t>
            </w:r>
            <w:r w:rsidR="005026D2" w:rsidRPr="00902ED5">
              <w:rPr>
                <w:b/>
                <w:bCs/>
                <w:i/>
                <w:sz w:val="24"/>
                <w:szCs w:val="24"/>
                <w:lang w:val="en-US"/>
              </w:rPr>
              <w:t>q</w:t>
            </w:r>
            <w:r w:rsidR="005026D2" w:rsidRPr="00902ED5">
              <w:rPr>
                <w:b/>
                <w:bCs/>
                <w:i/>
                <w:sz w:val="24"/>
                <w:szCs w:val="24"/>
              </w:rPr>
              <w:t xml:space="preserve"> – удельная теплота сгорания топлива</w:t>
            </w:r>
            <w:r w:rsidR="005026D2" w:rsidRPr="00902ED5">
              <w:rPr>
                <w:bCs/>
                <w:sz w:val="24"/>
                <w:szCs w:val="24"/>
              </w:rPr>
              <w:t xml:space="preserve"> – величина равная энергии, которая выделяется при сгорании данного вида топлива массой 1 кг.</w:t>
            </w:r>
          </w:p>
          <w:p w:rsidR="005026D2" w:rsidRPr="00902ED5" w:rsidRDefault="005026D2" w:rsidP="005026D2">
            <w:pPr>
              <w:spacing w:line="240" w:lineRule="atLeast"/>
              <w:rPr>
                <w:bCs/>
                <w:sz w:val="24"/>
                <w:szCs w:val="24"/>
              </w:rPr>
            </w:pPr>
          </w:p>
          <w:p w:rsidR="00B439CE" w:rsidRPr="00902ED5" w:rsidRDefault="00B439CE" w:rsidP="008B3C81">
            <w:pPr>
              <w:pStyle w:val="a5"/>
            </w:pPr>
          </w:p>
        </w:tc>
        <w:tc>
          <w:tcPr>
            <w:tcW w:w="4111" w:type="dxa"/>
          </w:tcPr>
          <w:p w:rsidR="007F549D" w:rsidRPr="00902ED5" w:rsidRDefault="005026D2" w:rsidP="008B3C81">
            <w:pPr>
              <w:pStyle w:val="a5"/>
            </w:pPr>
            <w:r w:rsidRPr="00902ED5">
              <w:lastRenderedPageBreak/>
              <w:t>Рассчитывать энергию, которая выделилась при сгорании топлива.</w:t>
            </w:r>
          </w:p>
          <w:p w:rsidR="005026D2" w:rsidRPr="00902ED5" w:rsidRDefault="00F74BB4" w:rsidP="008B3C81">
            <w:pPr>
              <w:pStyle w:val="a5"/>
            </w:pPr>
            <w:r>
              <w:object w:dxaOrig="1440" w:dyaOrig="1440">
                <v:shape id="_x0000_s1029" type="#_x0000_t75" style="position:absolute;margin-left:125.2pt;margin-top:1.5pt;width:56.7pt;height:34.45pt;z-index:251657216">
                  <v:imagedata r:id="rId11" o:title=""/>
                </v:shape>
                <o:OLEObject Type="Embed" ProgID="Equation.3" ShapeID="_x0000_s1029" DrawAspect="Content" ObjectID="_1601201967" r:id="rId12"/>
              </w:object>
            </w:r>
            <w:r>
              <w:rPr>
                <w:noProof/>
                <w:lang w:eastAsia="ru-RU"/>
              </w:rPr>
              <w:object w:dxaOrig="1440" w:dyaOrig="1440">
                <v:shape id="_x0000_s1031" type="#_x0000_t75" style="position:absolute;margin-left:30.05pt;margin-top:1.5pt;width:80.25pt;height:19.6pt;z-index:251658240">
                  <v:imagedata r:id="rId13" o:title=""/>
                </v:shape>
                <o:OLEObject Type="Embed" ProgID="Equation.3" ShapeID="_x0000_s1031" DrawAspect="Content" ObjectID="_1601201968" r:id="rId14"/>
              </w:object>
            </w:r>
          </w:p>
        </w:tc>
        <w:tc>
          <w:tcPr>
            <w:tcW w:w="1758" w:type="dxa"/>
          </w:tcPr>
          <w:p w:rsidR="00B439CE" w:rsidRPr="00902ED5" w:rsidRDefault="00B96219" w:rsidP="008B3C81">
            <w:pPr>
              <w:pStyle w:val="a5"/>
            </w:pPr>
            <w:r w:rsidRPr="00902ED5">
              <w:t>§10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C5607B" w:rsidP="00B439CE">
            <w:pPr>
              <w:ind w:firstLine="0"/>
            </w:pPr>
            <w:r>
              <w:t>7</w:t>
            </w:r>
          </w:p>
        </w:tc>
        <w:tc>
          <w:tcPr>
            <w:tcW w:w="2803" w:type="dxa"/>
          </w:tcPr>
          <w:p w:rsidR="005026D2" w:rsidRPr="00902ED5" w:rsidRDefault="005026D2" w:rsidP="005026D2">
            <w:pPr>
              <w:spacing w:line="240" w:lineRule="atLeast"/>
              <w:ind w:firstLine="0"/>
              <w:rPr>
                <w:b/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>Закон сохранения и превращения энергии</w:t>
            </w:r>
          </w:p>
          <w:p w:rsidR="00B439CE" w:rsidRPr="00902ED5" w:rsidRDefault="00B439CE" w:rsidP="008B3C81">
            <w:pPr>
              <w:pStyle w:val="a5"/>
              <w:rPr>
                <w:b/>
              </w:rPr>
            </w:pPr>
          </w:p>
        </w:tc>
        <w:tc>
          <w:tcPr>
            <w:tcW w:w="5245" w:type="dxa"/>
          </w:tcPr>
          <w:p w:rsidR="005026D2" w:rsidRPr="00902ED5" w:rsidRDefault="005026D2" w:rsidP="005026D2">
            <w:pPr>
              <w:spacing w:line="240" w:lineRule="atLeast"/>
              <w:ind w:firstLine="0"/>
              <w:rPr>
                <w:sz w:val="24"/>
                <w:szCs w:val="24"/>
              </w:rPr>
            </w:pPr>
            <w:r w:rsidRPr="00902ED5">
              <w:rPr>
                <w:sz w:val="24"/>
                <w:szCs w:val="24"/>
              </w:rPr>
              <w:t>Во всех явлениях, происходящих в природе, энергия не возникает и не исчезает. Она только превращается из одного вида в другой, при этом ее значение сохраняется.</w:t>
            </w:r>
          </w:p>
          <w:p w:rsidR="007F549D" w:rsidRPr="00902ED5" w:rsidRDefault="007F549D" w:rsidP="008B3C81">
            <w:pPr>
              <w:pStyle w:val="a5"/>
            </w:pPr>
          </w:p>
        </w:tc>
        <w:tc>
          <w:tcPr>
            <w:tcW w:w="4111" w:type="dxa"/>
          </w:tcPr>
          <w:p w:rsidR="00B439CE" w:rsidRPr="00902ED5" w:rsidRDefault="00B439CE" w:rsidP="008B3C81">
            <w:pPr>
              <w:pStyle w:val="a5"/>
            </w:pPr>
          </w:p>
        </w:tc>
        <w:tc>
          <w:tcPr>
            <w:tcW w:w="1758" w:type="dxa"/>
          </w:tcPr>
          <w:p w:rsidR="00B439CE" w:rsidRPr="00902ED5" w:rsidRDefault="005026D2" w:rsidP="008B3C81">
            <w:pPr>
              <w:pStyle w:val="a5"/>
            </w:pPr>
            <w:r w:rsidRPr="00902ED5">
              <w:t>§11</w:t>
            </w:r>
          </w:p>
        </w:tc>
      </w:tr>
      <w:tr w:rsidR="005026D2" w:rsidTr="009539F8">
        <w:trPr>
          <w:trHeight w:val="359"/>
        </w:trPr>
        <w:tc>
          <w:tcPr>
            <w:tcW w:w="14766" w:type="dxa"/>
            <w:gridSpan w:val="5"/>
          </w:tcPr>
          <w:p w:rsidR="005026D2" w:rsidRPr="00902ED5" w:rsidRDefault="005026D2" w:rsidP="005026D2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902ED5">
              <w:rPr>
                <w:rFonts w:eastAsia="Times New Roman"/>
                <w:b/>
                <w:bCs/>
                <w:sz w:val="24"/>
                <w:szCs w:val="24"/>
              </w:rPr>
              <w:t>Изменения агрегатного состояния вещества</w:t>
            </w:r>
          </w:p>
        </w:tc>
      </w:tr>
      <w:tr w:rsidR="005026D2" w:rsidRPr="008B3C81" w:rsidTr="005026D2">
        <w:trPr>
          <w:trHeight w:val="340"/>
        </w:trPr>
        <w:tc>
          <w:tcPr>
            <w:tcW w:w="849" w:type="dxa"/>
          </w:tcPr>
          <w:p w:rsidR="005026D2" w:rsidRPr="005026D2" w:rsidRDefault="005026D2" w:rsidP="005026D2">
            <w:pPr>
              <w:pStyle w:val="a5"/>
            </w:pPr>
            <w:r>
              <w:t>8</w:t>
            </w:r>
          </w:p>
        </w:tc>
        <w:tc>
          <w:tcPr>
            <w:tcW w:w="2803" w:type="dxa"/>
          </w:tcPr>
          <w:p w:rsidR="005026D2" w:rsidRPr="00902ED5" w:rsidRDefault="005026D2" w:rsidP="005026D2">
            <w:pPr>
              <w:ind w:firstLine="0"/>
              <w:rPr>
                <w:sz w:val="24"/>
                <w:szCs w:val="24"/>
              </w:rPr>
            </w:pPr>
            <w:r w:rsidRPr="00902ED5">
              <w:rPr>
                <w:sz w:val="24"/>
                <w:szCs w:val="24"/>
              </w:rPr>
              <w:t>Плавление</w:t>
            </w:r>
          </w:p>
        </w:tc>
        <w:tc>
          <w:tcPr>
            <w:tcW w:w="5245" w:type="dxa"/>
          </w:tcPr>
          <w:p w:rsidR="005026D2" w:rsidRDefault="005026D2" w:rsidP="005026D2">
            <w:pPr>
              <w:spacing w:line="240" w:lineRule="atLeast"/>
              <w:ind w:firstLine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026D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Плавлением называется</w:t>
            </w:r>
            <w:r w:rsidRPr="005026D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переход вещества из твердого состояния в жидкое.</w:t>
            </w:r>
          </w:p>
          <w:p w:rsidR="00902ED5" w:rsidRPr="005026D2" w:rsidRDefault="00902ED5" w:rsidP="00902ED5">
            <w:pPr>
              <w:ind w:firstLine="0"/>
              <w:rPr>
                <w:sz w:val="24"/>
              </w:rPr>
            </w:pPr>
            <w:r w:rsidRPr="00902ED5">
              <w:rPr>
                <w:b/>
                <w:sz w:val="24"/>
              </w:rPr>
              <w:t xml:space="preserve">Кристаллизацией </w:t>
            </w:r>
            <w:proofErr w:type="gramStart"/>
            <w:r w:rsidRPr="00902ED5">
              <w:rPr>
                <w:b/>
                <w:sz w:val="24"/>
              </w:rPr>
              <w:t>называется</w:t>
            </w:r>
            <w:r w:rsidRPr="00902ED5">
              <w:rPr>
                <w:sz w:val="24"/>
              </w:rPr>
              <w:t xml:space="preserve">  переход</w:t>
            </w:r>
            <w:proofErr w:type="gramEnd"/>
            <w:r w:rsidRPr="00902ED5">
              <w:rPr>
                <w:sz w:val="24"/>
              </w:rPr>
              <w:t xml:space="preserve"> вещества из жидкого состояния в твердое.</w:t>
            </w:r>
          </w:p>
          <w:p w:rsidR="005026D2" w:rsidRPr="005026D2" w:rsidRDefault="00F74BB4" w:rsidP="005026D2">
            <w:pPr>
              <w:spacing w:line="240" w:lineRule="atLeast"/>
              <w:ind w:firstLine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object w:dxaOrig="1440" w:dyaOrig="1440">
                <v:shape id="_x0000_s1038" type="#_x0000_t75" style="position:absolute;left:0;text-align:left;margin-left:-.2pt;margin-top:-.4pt;width:14.25pt;height:18.1pt;z-index:251661312">
                  <v:imagedata r:id="rId15" o:title=""/>
                </v:shape>
                <o:OLEObject Type="Embed" ProgID="Equation.3" ShapeID="_x0000_s1038" DrawAspect="Content" ObjectID="_1601201969" r:id="rId16"/>
              </w:object>
            </w:r>
            <w:r w:rsidR="00902ED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       - </w:t>
            </w:r>
            <w:r w:rsidR="00902ED5" w:rsidRPr="00902ED5">
              <w:rPr>
                <w:b/>
                <w:bCs/>
                <w:sz w:val="24"/>
              </w:rPr>
              <w:t>удельная теплота плавления вещества</w:t>
            </w:r>
            <w:r w:rsidR="00902ED5" w:rsidRPr="00902ED5">
              <w:rPr>
                <w:bCs/>
                <w:sz w:val="24"/>
              </w:rPr>
              <w:t xml:space="preserve"> – величина равная энергии, необходимой для того, чтобы тело массой 1 кг, взятое при температуре плавления полностью расплавилось</w:t>
            </w:r>
            <w:r w:rsidR="00902ED5" w:rsidRPr="00902ED5">
              <w:rPr>
                <w:b/>
                <w:bCs/>
                <w:sz w:val="24"/>
              </w:rPr>
              <w:t>.</w:t>
            </w:r>
          </w:p>
          <w:p w:rsidR="005026D2" w:rsidRPr="00902ED5" w:rsidRDefault="005026D2" w:rsidP="005026D2">
            <w:pPr>
              <w:pStyle w:val="a5"/>
              <w:rPr>
                <w:b/>
              </w:rPr>
            </w:pPr>
          </w:p>
        </w:tc>
        <w:tc>
          <w:tcPr>
            <w:tcW w:w="4111" w:type="dxa"/>
          </w:tcPr>
          <w:p w:rsidR="005026D2" w:rsidRPr="00902ED5" w:rsidRDefault="00F74BB4" w:rsidP="005026D2">
            <w:pPr>
              <w:pStyle w:val="a5"/>
            </w:pPr>
            <w:r>
              <w:object w:dxaOrig="1440" w:dyaOrig="1440">
                <v:shape id="_x0000_s1037" type="#_x0000_t75" style="position:absolute;margin-left:110.3pt;margin-top:50.05pt;width:58.2pt;height:34.7pt;z-index:251660288;mso-position-horizontal-relative:text;mso-position-vertical-relative:text">
                  <v:imagedata r:id="rId17" o:title=""/>
                </v:shape>
                <o:OLEObject Type="Embed" ProgID="Equation.3" ShapeID="_x0000_s1037" DrawAspect="Content" ObjectID="_1601201970" r:id="rId18"/>
              </w:object>
            </w:r>
            <w:r>
              <w:object w:dxaOrig="1440" w:dyaOrig="1440">
                <v:shape id="_x0000_s1035" type="#_x0000_t75" style="position:absolute;margin-left:7.6pt;margin-top:57.35pt;width:48pt;height:18.75pt;z-index:251659264;mso-position-horizontal-relative:text;mso-position-vertical-relative:text">
                  <v:imagedata r:id="rId19" o:title=""/>
                </v:shape>
                <o:OLEObject Type="Embed" ProgID="Equation.3" ShapeID="_x0000_s1035" DrawAspect="Content" ObjectID="_1601201971" r:id="rId20"/>
              </w:object>
            </w:r>
            <w:r w:rsidR="005026D2" w:rsidRPr="00902ED5">
              <w:t>Рассчитывать количества теплоты поглощаемое при плавлении</w:t>
            </w:r>
            <w:r w:rsidR="00902ED5" w:rsidRPr="00902ED5">
              <w:t xml:space="preserve"> или выделяемое при кристаллизации</w:t>
            </w:r>
            <w:r w:rsidR="005026D2" w:rsidRPr="00902ED5">
              <w:t>.</w:t>
            </w:r>
          </w:p>
        </w:tc>
        <w:tc>
          <w:tcPr>
            <w:tcW w:w="1758" w:type="dxa"/>
          </w:tcPr>
          <w:p w:rsidR="005026D2" w:rsidRPr="00902ED5" w:rsidRDefault="005026D2" w:rsidP="005026D2">
            <w:pPr>
              <w:pStyle w:val="a5"/>
            </w:pPr>
            <w:r w:rsidRPr="00902ED5">
              <w:t>§12</w:t>
            </w:r>
            <w:r w:rsidR="00902ED5">
              <w:t>,15</w:t>
            </w:r>
          </w:p>
        </w:tc>
      </w:tr>
      <w:tr w:rsidR="00902ED5" w:rsidRPr="008B3C81" w:rsidTr="005026D2">
        <w:trPr>
          <w:trHeight w:val="340"/>
        </w:trPr>
        <w:tc>
          <w:tcPr>
            <w:tcW w:w="849" w:type="dxa"/>
          </w:tcPr>
          <w:p w:rsidR="00902ED5" w:rsidRDefault="00902ED5" w:rsidP="005026D2">
            <w:pPr>
              <w:pStyle w:val="a5"/>
            </w:pPr>
            <w:r>
              <w:t>9</w:t>
            </w:r>
          </w:p>
        </w:tc>
        <w:tc>
          <w:tcPr>
            <w:tcW w:w="2803" w:type="dxa"/>
          </w:tcPr>
          <w:p w:rsidR="00902ED5" w:rsidRPr="00902ED5" w:rsidRDefault="00902ED5" w:rsidP="005026D2">
            <w:pPr>
              <w:ind w:firstLine="0"/>
              <w:rPr>
                <w:sz w:val="24"/>
                <w:szCs w:val="24"/>
              </w:rPr>
            </w:pPr>
            <w:r w:rsidRPr="00902ED5">
              <w:rPr>
                <w:sz w:val="24"/>
                <w:szCs w:val="24"/>
              </w:rPr>
              <w:t>Испарение. Насыщенный и ненасыщенный пар</w:t>
            </w:r>
          </w:p>
        </w:tc>
        <w:tc>
          <w:tcPr>
            <w:tcW w:w="5245" w:type="dxa"/>
          </w:tcPr>
          <w:p w:rsidR="00902ED5" w:rsidRDefault="00902ED5" w:rsidP="00902ED5">
            <w:pPr>
              <w:ind w:left="34" w:firstLine="0"/>
              <w:outlineLvl w:val="0"/>
              <w:rPr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 xml:space="preserve">Парообразованием </w:t>
            </w:r>
            <w:proofErr w:type="gramStart"/>
            <w:r w:rsidRPr="00902ED5">
              <w:rPr>
                <w:b/>
                <w:sz w:val="24"/>
                <w:szCs w:val="24"/>
              </w:rPr>
              <w:t>называется</w:t>
            </w:r>
            <w:r w:rsidRPr="00902ED5">
              <w:rPr>
                <w:sz w:val="24"/>
                <w:szCs w:val="24"/>
              </w:rPr>
              <w:t xml:space="preserve">  переход</w:t>
            </w:r>
            <w:proofErr w:type="gramEnd"/>
            <w:r w:rsidRPr="00902ED5">
              <w:rPr>
                <w:sz w:val="24"/>
                <w:szCs w:val="24"/>
              </w:rPr>
              <w:t xml:space="preserve"> вещества из жидкого состояния в газообразное.</w:t>
            </w:r>
          </w:p>
          <w:p w:rsidR="00902ED5" w:rsidRPr="00902ED5" w:rsidRDefault="00902ED5" w:rsidP="00902ED5">
            <w:pPr>
              <w:ind w:left="34" w:firstLine="0"/>
              <w:outlineLvl w:val="0"/>
              <w:rPr>
                <w:sz w:val="24"/>
                <w:szCs w:val="24"/>
              </w:rPr>
            </w:pPr>
            <w:r>
              <w:rPr>
                <w:b/>
              </w:rPr>
              <w:t xml:space="preserve">Конденсацией </w:t>
            </w:r>
            <w:proofErr w:type="gramStart"/>
            <w:r>
              <w:rPr>
                <w:b/>
              </w:rPr>
              <w:t>называется</w:t>
            </w:r>
            <w:r>
              <w:t xml:space="preserve">  переход</w:t>
            </w:r>
            <w:proofErr w:type="gramEnd"/>
            <w:r>
              <w:t xml:space="preserve"> вещества из газообразного состояния в жидкое.</w:t>
            </w:r>
          </w:p>
          <w:p w:rsidR="00902ED5" w:rsidRPr="00902ED5" w:rsidRDefault="00902ED5" w:rsidP="00902ED5">
            <w:pPr>
              <w:ind w:left="34" w:firstLine="0"/>
              <w:rPr>
                <w:sz w:val="24"/>
                <w:szCs w:val="24"/>
              </w:rPr>
            </w:pPr>
            <w:r w:rsidRPr="00902ED5">
              <w:rPr>
                <w:bCs/>
                <w:sz w:val="24"/>
                <w:szCs w:val="24"/>
                <w:lang w:val="en-US"/>
              </w:rPr>
              <w:t>L</w:t>
            </w:r>
            <w:r w:rsidRPr="00902ED5">
              <w:rPr>
                <w:bCs/>
                <w:sz w:val="24"/>
                <w:szCs w:val="24"/>
              </w:rPr>
              <w:t xml:space="preserve"> - </w:t>
            </w:r>
            <w:r w:rsidRPr="00902ED5">
              <w:rPr>
                <w:b/>
                <w:bCs/>
                <w:sz w:val="24"/>
                <w:szCs w:val="24"/>
              </w:rPr>
              <w:t>удельная теплота парообразования вещества</w:t>
            </w:r>
            <w:r w:rsidRPr="00902ED5">
              <w:rPr>
                <w:bCs/>
                <w:sz w:val="24"/>
                <w:szCs w:val="24"/>
              </w:rPr>
              <w:t xml:space="preserve"> – величина равная энергии, необходимой для того, чтобы жидкость массой 1 кг, взятая при температуре кипения полностью перешла в газообразное состояние.</w:t>
            </w:r>
          </w:p>
          <w:p w:rsidR="00902ED5" w:rsidRPr="00902ED5" w:rsidRDefault="00902ED5" w:rsidP="00902ED5">
            <w:pPr>
              <w:ind w:left="34" w:firstLine="0"/>
              <w:outlineLvl w:val="0"/>
              <w:rPr>
                <w:sz w:val="24"/>
                <w:szCs w:val="24"/>
              </w:rPr>
            </w:pPr>
            <w:r w:rsidRPr="00902ED5">
              <w:rPr>
                <w:b/>
                <w:sz w:val="24"/>
                <w:szCs w:val="24"/>
              </w:rPr>
              <w:t xml:space="preserve">Конденсацией </w:t>
            </w:r>
            <w:proofErr w:type="gramStart"/>
            <w:r w:rsidRPr="00902ED5">
              <w:rPr>
                <w:b/>
                <w:sz w:val="24"/>
                <w:szCs w:val="24"/>
              </w:rPr>
              <w:t>называется</w:t>
            </w:r>
            <w:r w:rsidRPr="00902ED5">
              <w:rPr>
                <w:sz w:val="24"/>
                <w:szCs w:val="24"/>
              </w:rPr>
              <w:t xml:space="preserve">  переход</w:t>
            </w:r>
            <w:proofErr w:type="gramEnd"/>
            <w:r w:rsidRPr="00902ED5">
              <w:rPr>
                <w:sz w:val="24"/>
                <w:szCs w:val="24"/>
              </w:rPr>
              <w:t xml:space="preserve"> вещества из газообразного состояния в жидкое.        </w:t>
            </w:r>
          </w:p>
          <w:p w:rsidR="00902ED5" w:rsidRPr="00902ED5" w:rsidRDefault="00902ED5" w:rsidP="004822B3">
            <w:pPr>
              <w:ind w:left="34" w:firstLine="0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902ED5">
              <w:rPr>
                <w:sz w:val="24"/>
                <w:szCs w:val="24"/>
              </w:rPr>
              <w:object w:dxaOrig="960" w:dyaOrig="405">
                <v:shape id="_x0000_i1033" type="#_x0000_t75" style="width:48pt;height:20.25pt" o:ole="">
                  <v:imagedata r:id="rId21" o:title=""/>
                </v:shape>
                <o:OLEObject Type="Embed" ProgID="Equation.3" ShapeID="_x0000_i1033" DrawAspect="Content" ObjectID="_1601201961" r:id="rId22"/>
              </w:object>
            </w:r>
          </w:p>
        </w:tc>
        <w:tc>
          <w:tcPr>
            <w:tcW w:w="4111" w:type="dxa"/>
          </w:tcPr>
          <w:p w:rsidR="00902ED5" w:rsidRPr="00902ED5" w:rsidRDefault="00902ED5" w:rsidP="00902ED5">
            <w:pPr>
              <w:pStyle w:val="a5"/>
            </w:pPr>
            <w:r w:rsidRPr="00902ED5">
              <w:rPr>
                <w:position w:val="-24"/>
              </w:rPr>
              <w:object w:dxaOrig="1260" w:dyaOrig="705">
                <v:shape id="_x0000_i1034" type="#_x0000_t75" style="width:63.75pt;height:35.25pt" o:ole="" o:allowoverlap="f">
                  <v:imagedata r:id="rId23" o:title=""/>
                </v:shape>
                <o:OLEObject Type="Embed" ProgID="Equation.3" ShapeID="_x0000_i1034" DrawAspect="Content" ObjectID="_1601201962" r:id="rId24"/>
              </w:object>
            </w:r>
            <w:r w:rsidRPr="00902ED5">
              <w:object w:dxaOrig="1515" w:dyaOrig="360">
                <v:shape id="_x0000_i1035" type="#_x0000_t75" style="width:75.75pt;height:18pt" o:ole="" o:allowoverlap="f">
                  <v:imagedata r:id="rId25" o:title=""/>
                </v:shape>
                <o:OLEObject Type="Embed" ProgID="Equation.3" ShapeID="_x0000_i1035" DrawAspect="Content" ObjectID="_1601201963" r:id="rId26"/>
              </w:object>
            </w:r>
          </w:p>
        </w:tc>
        <w:tc>
          <w:tcPr>
            <w:tcW w:w="1758" w:type="dxa"/>
          </w:tcPr>
          <w:p w:rsidR="00902ED5" w:rsidRPr="00902ED5" w:rsidRDefault="00902ED5" w:rsidP="005026D2">
            <w:pPr>
              <w:pStyle w:val="a5"/>
            </w:pPr>
            <w:r>
              <w:t>§20</w:t>
            </w:r>
          </w:p>
        </w:tc>
      </w:tr>
    </w:tbl>
    <w:p w:rsidR="00B439CE" w:rsidRPr="00B439CE" w:rsidRDefault="00B439CE" w:rsidP="004822B3">
      <w:pPr>
        <w:ind w:firstLine="0"/>
      </w:pPr>
    </w:p>
    <w:sectPr w:rsidR="00B439CE" w:rsidRPr="00B439CE" w:rsidSect="00B439CE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4FCB"/>
    <w:multiLevelType w:val="hybridMultilevel"/>
    <w:tmpl w:val="7CC63454"/>
    <w:lvl w:ilvl="0" w:tplc="AC9ED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23F6E"/>
    <w:multiLevelType w:val="multilevel"/>
    <w:tmpl w:val="413E6F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8228D"/>
    <w:multiLevelType w:val="hybridMultilevel"/>
    <w:tmpl w:val="AB7433E0"/>
    <w:lvl w:ilvl="0" w:tplc="B76C2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30E13"/>
    <w:multiLevelType w:val="multilevel"/>
    <w:tmpl w:val="3E6E5F1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B34F0E"/>
    <w:multiLevelType w:val="multilevel"/>
    <w:tmpl w:val="1E8073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FE42AF"/>
    <w:multiLevelType w:val="hybridMultilevel"/>
    <w:tmpl w:val="EB06C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E4178"/>
    <w:multiLevelType w:val="multilevel"/>
    <w:tmpl w:val="A4EC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684216"/>
    <w:multiLevelType w:val="multilevel"/>
    <w:tmpl w:val="FB5201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A16424"/>
    <w:multiLevelType w:val="hybridMultilevel"/>
    <w:tmpl w:val="94923A1A"/>
    <w:lvl w:ilvl="0" w:tplc="B1AA4E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E17DA"/>
    <w:multiLevelType w:val="multilevel"/>
    <w:tmpl w:val="5450D3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BF1D63"/>
    <w:multiLevelType w:val="multilevel"/>
    <w:tmpl w:val="1C7038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F2"/>
    <w:rsid w:val="00094F16"/>
    <w:rsid w:val="000B0EF2"/>
    <w:rsid w:val="00222BF6"/>
    <w:rsid w:val="00231DA4"/>
    <w:rsid w:val="00387093"/>
    <w:rsid w:val="004822B3"/>
    <w:rsid w:val="004F7AEB"/>
    <w:rsid w:val="005026D2"/>
    <w:rsid w:val="00506EA3"/>
    <w:rsid w:val="005C7764"/>
    <w:rsid w:val="006622A3"/>
    <w:rsid w:val="007F549D"/>
    <w:rsid w:val="008B3C81"/>
    <w:rsid w:val="00902ED5"/>
    <w:rsid w:val="00913DFD"/>
    <w:rsid w:val="00B439CE"/>
    <w:rsid w:val="00B85D65"/>
    <w:rsid w:val="00B96219"/>
    <w:rsid w:val="00C35230"/>
    <w:rsid w:val="00C5607B"/>
    <w:rsid w:val="00C739BB"/>
    <w:rsid w:val="00C76CB8"/>
    <w:rsid w:val="00C81EC3"/>
    <w:rsid w:val="00D23280"/>
    <w:rsid w:val="00DC21C9"/>
    <w:rsid w:val="00E732D8"/>
    <w:rsid w:val="00E93887"/>
    <w:rsid w:val="00F74BB4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03AE3E0D-224D-4C13-9EF4-FFB75292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DA4"/>
    <w:pPr>
      <w:spacing w:after="0"/>
      <w:ind w:firstLine="720"/>
      <w:jc w:val="both"/>
    </w:pPr>
    <w:rPr>
      <w:rFonts w:ascii="Times New Roman" w:hAnsi="Times New Roman" w:cs="Calibri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39BB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9BB"/>
    <w:pPr>
      <w:keepNext/>
      <w:keepLines/>
      <w:spacing w:before="120" w:after="12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9B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9B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Title"/>
    <w:basedOn w:val="a"/>
    <w:next w:val="a"/>
    <w:link w:val="a4"/>
    <w:uiPriority w:val="10"/>
    <w:qFormat/>
    <w:rsid w:val="00B85D65"/>
    <w:pPr>
      <w:spacing w:before="120" w:line="240" w:lineRule="auto"/>
      <w:ind w:firstLine="0"/>
      <w:contextualSpacing/>
      <w:jc w:val="left"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a4">
    <w:name w:val="Название Знак"/>
    <w:basedOn w:val="a0"/>
    <w:link w:val="a3"/>
    <w:uiPriority w:val="10"/>
    <w:rsid w:val="00B85D65"/>
    <w:rPr>
      <w:rFonts w:ascii="Times New Roman" w:eastAsiaTheme="majorEastAsia" w:hAnsi="Times New Roman" w:cstheme="majorBidi"/>
      <w:spacing w:val="5"/>
      <w:kern w:val="28"/>
      <w:sz w:val="24"/>
      <w:szCs w:val="52"/>
      <w:lang w:eastAsia="ar-SA"/>
    </w:rPr>
  </w:style>
  <w:style w:type="paragraph" w:customStyle="1" w:styleId="a5">
    <w:name w:val="Табличный"/>
    <w:basedOn w:val="a"/>
    <w:link w:val="a6"/>
    <w:qFormat/>
    <w:rsid w:val="00231DA4"/>
    <w:pPr>
      <w:spacing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eastAsia="en-US"/>
    </w:rPr>
  </w:style>
  <w:style w:type="character" w:customStyle="1" w:styleId="a6">
    <w:name w:val="Табличный Знак"/>
    <w:basedOn w:val="a0"/>
    <w:link w:val="a5"/>
    <w:rsid w:val="00231DA4"/>
    <w:rPr>
      <w:rFonts w:ascii="Times New Roman" w:hAnsi="Times New Roman" w:cs="Times New Roman"/>
      <w:sz w:val="24"/>
      <w:szCs w:val="24"/>
    </w:rPr>
  </w:style>
  <w:style w:type="paragraph" w:customStyle="1" w:styleId="a7">
    <w:name w:val="Типо заголовок ЭК"/>
    <w:basedOn w:val="a"/>
    <w:link w:val="a8"/>
    <w:qFormat/>
    <w:rsid w:val="00C35230"/>
    <w:pPr>
      <w:spacing w:line="360" w:lineRule="auto"/>
      <w:ind w:firstLine="709"/>
      <w:jc w:val="center"/>
    </w:pPr>
    <w:rPr>
      <w:rFonts w:asciiTheme="minorHAnsi" w:hAnsiTheme="minorHAnsi" w:cstheme="minorBidi"/>
      <w:b/>
      <w:color w:val="auto"/>
      <w:sz w:val="22"/>
      <w:lang w:eastAsia="en-US"/>
    </w:rPr>
  </w:style>
  <w:style w:type="character" w:customStyle="1" w:styleId="a8">
    <w:name w:val="Типо заголовок ЭК Знак"/>
    <w:basedOn w:val="a0"/>
    <w:link w:val="a7"/>
    <w:rsid w:val="00C35230"/>
    <w:rPr>
      <w:b/>
    </w:rPr>
  </w:style>
  <w:style w:type="paragraph" w:styleId="a9">
    <w:name w:val="Balloon Text"/>
    <w:basedOn w:val="a"/>
    <w:link w:val="aa"/>
    <w:uiPriority w:val="99"/>
    <w:semiHidden/>
    <w:unhideWhenUsed/>
    <w:rsid w:val="000B0E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EF2"/>
    <w:rPr>
      <w:rFonts w:ascii="Tahoma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uiPriority w:val="59"/>
    <w:rsid w:val="00FA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81EC3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D232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DirektorPV</cp:lastModifiedBy>
  <cp:revision>3</cp:revision>
  <dcterms:created xsi:type="dcterms:W3CDTF">2018-10-16T08:50:00Z</dcterms:created>
  <dcterms:modified xsi:type="dcterms:W3CDTF">2018-10-16T10:33:00Z</dcterms:modified>
</cp:coreProperties>
</file>